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A2413" w:rsidRPr="00AA2413">
        <w:rPr>
          <w:rFonts w:ascii="Times New Roman" w:eastAsia="Times New Roman" w:hAnsi="Times New Roman" w:cs="Times New Roman"/>
          <w:sz w:val="20"/>
          <w:szCs w:val="20"/>
          <w:lang w:eastAsia="cs-CZ"/>
        </w:rPr>
        <w:t>11799</w:t>
      </w:r>
      <w:r w:rsidR="00415AA5" w:rsidRPr="00415AA5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AC26FB" w:rsidRPr="00AC26FB">
        <w:rPr>
          <w:rFonts w:ascii="Times New Roman" w:eastAsia="Times New Roman" w:hAnsi="Times New Roman" w:cs="Times New Roman"/>
          <w:sz w:val="20"/>
          <w:szCs w:val="20"/>
          <w:lang w:eastAsia="cs-CZ"/>
        </w:rPr>
        <w:t>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793F66">
        <w:rPr>
          <w:rFonts w:ascii="Times New Roman" w:eastAsia="Times New Roman" w:hAnsi="Times New Roman" w:cs="Times New Roman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00808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342395" w:rsidRDefault="00342395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</w:t>
      </w:r>
      <w:r w:rsidR="00793F66">
        <w:rPr>
          <w:rFonts w:ascii="Times New Roman" w:hAnsi="Times New Roman" w:cs="Times New Roman"/>
          <w:lang w:eastAsia="cs-CZ"/>
        </w:rPr>
        <w:t>4</w:t>
      </w:r>
      <w:r w:rsidRPr="009B203A">
        <w:rPr>
          <w:rFonts w:ascii="Times New Roman" w:hAnsi="Times New Roman" w:cs="Times New Roman"/>
          <w:lang w:eastAsia="cs-CZ"/>
        </w:rPr>
        <w:t xml:space="preserve">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D74CC5" w:rsidRDefault="00D74CC5" w:rsidP="003A1007">
      <w:pPr>
        <w:tabs>
          <w:tab w:val="center" w:pos="489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eastAsia="cs-CZ"/>
        </w:rPr>
      </w:pP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F8445D" w:rsidRPr="00C74296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30B5E" w:rsidRPr="00C74296" w:rsidRDefault="00330B5E" w:rsidP="00330B5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1</w:t>
      </w:r>
      <w:r w:rsidR="00793F66" w:rsidRPr="00C74296">
        <w:rPr>
          <w:rFonts w:ascii="Times New Roman" w:hAnsi="Times New Roman" w:cs="Times New Roman"/>
          <w:b/>
          <w:u w:val="single"/>
          <w:lang w:eastAsia="cs-CZ"/>
        </w:rPr>
        <w:t>99</w:t>
      </w:r>
      <w:r w:rsidRPr="00C74296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793F66" w:rsidRPr="00C74296" w:rsidRDefault="00793F66" w:rsidP="00793F6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 xml:space="preserve">V souladu s </w:t>
      </w:r>
      <w:proofErr w:type="spellStart"/>
      <w:r w:rsidRPr="00C74296">
        <w:rPr>
          <w:rFonts w:ascii="Times New Roman" w:hAnsi="Times New Roman" w:cs="Times New Roman"/>
          <w:lang w:eastAsia="cs-CZ"/>
        </w:rPr>
        <w:t>vyhl</w:t>
      </w:r>
      <w:proofErr w:type="spellEnd"/>
      <w:r w:rsidRPr="00C74296">
        <w:rPr>
          <w:rFonts w:ascii="Times New Roman" w:hAnsi="Times New Roman" w:cs="Times New Roman"/>
          <w:lang w:eastAsia="cs-CZ"/>
        </w:rPr>
        <w:t xml:space="preserve">. 169/2016 Sb. prosíme o doplnění výkazu výměr (výpočtů) ke stavebnímu objektu  SO 02-16-03 Řikonín - Vlkov u Tišnova, úprava skalních svahů, zejména pak výpočty objemů zemních prací, revizi opakování přesunů hmot v definicích položek a jak se dospělo k délkám vrtů (výpočty).  </w:t>
      </w:r>
    </w:p>
    <w:p w:rsidR="00793F66" w:rsidRPr="00C74296" w:rsidRDefault="00793F66" w:rsidP="00793F6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>Prosíme zadavatele o zaslání doplněného výkazu výměr.</w:t>
      </w:r>
    </w:p>
    <w:p w:rsidR="00330B5E" w:rsidRPr="00C74296" w:rsidRDefault="00330B5E" w:rsidP="00793F6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74296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010668" w:rsidRPr="00C74296">
        <w:rPr>
          <w:rFonts w:ascii="Times New Roman" w:hAnsi="Times New Roman" w:cs="Times New Roman"/>
          <w:b/>
          <w:lang w:eastAsia="cs-CZ"/>
        </w:rPr>
        <w:t>1</w:t>
      </w:r>
      <w:r w:rsidR="00793F66" w:rsidRPr="00C74296">
        <w:rPr>
          <w:rFonts w:ascii="Times New Roman" w:hAnsi="Times New Roman" w:cs="Times New Roman"/>
          <w:b/>
          <w:lang w:eastAsia="cs-CZ"/>
        </w:rPr>
        <w:t>99</w:t>
      </w:r>
      <w:r w:rsidRPr="00C74296">
        <w:rPr>
          <w:rFonts w:ascii="Times New Roman" w:hAnsi="Times New Roman" w:cs="Times New Roman"/>
          <w:b/>
          <w:lang w:eastAsia="cs-CZ"/>
        </w:rPr>
        <w:t>:</w:t>
      </w:r>
    </w:p>
    <w:p w:rsidR="00363C4A" w:rsidRPr="00C74296" w:rsidRDefault="00363C4A" w:rsidP="00363C4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>Výpočty objemů zemních prací jsou vypočteny na základě odborného posouzení stavu. Přesný výpočet nelze určit z důvodů různého stupně rozrušení a zvětrání skalní stěny. To stejné platí pro vrtné práce a délky hřebů resp. kotev.</w:t>
      </w:r>
    </w:p>
    <w:p w:rsidR="006C020B" w:rsidRPr="00C74296" w:rsidRDefault="00363C4A" w:rsidP="006C020B">
      <w:pPr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>V soupisu prací doplněn výpočet u položek č. 2, 6, zbytek dle odborného posouzení.</w:t>
      </w:r>
      <w:r w:rsidR="006C020B" w:rsidRPr="00C74296">
        <w:rPr>
          <w:rFonts w:ascii="Times New Roman" w:hAnsi="Times New Roman" w:cs="Times New Roman"/>
          <w:lang w:eastAsia="cs-CZ"/>
        </w:rPr>
        <w:t xml:space="preserve"> Doplněný soupis prací přikládáme.</w:t>
      </w:r>
    </w:p>
    <w:p w:rsidR="001F5CE3" w:rsidRPr="00C74296" w:rsidRDefault="001F5CE3" w:rsidP="001F5CE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200:</w:t>
      </w:r>
    </w:p>
    <w:p w:rsidR="001F5CE3" w:rsidRPr="00C74296" w:rsidRDefault="001F5CE3" w:rsidP="001F5CE3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SO 01-15-01_A.2</w:t>
      </w:r>
    </w:p>
    <w:p w:rsidR="001F5CE3" w:rsidRPr="00C74296" w:rsidRDefault="001F5CE3" w:rsidP="001F5CE3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Oddíl Vzduchotechnika, položky č.133- 137</w:t>
      </w:r>
    </w:p>
    <w:p w:rsidR="001F5CE3" w:rsidRPr="00C74296" w:rsidRDefault="001F5CE3" w:rsidP="001F5CE3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V projektové dokumentaci jsme nenalezli podklady pro ocenění položek vzduchotechniky.</w:t>
      </w:r>
    </w:p>
    <w:p w:rsidR="001F5CE3" w:rsidRPr="00C74296" w:rsidRDefault="001F5CE3" w:rsidP="001F5CE3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1F5CE3" w:rsidRPr="00C74296" w:rsidRDefault="001F5CE3" w:rsidP="001F5CE3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 xml:space="preserve">Žádáme zadavatele o poskytnutí bližších informací, co má být obsahem položek. </w:t>
      </w:r>
    </w:p>
    <w:p w:rsidR="001F5CE3" w:rsidRPr="00C74296" w:rsidRDefault="001F5CE3" w:rsidP="001F5CE3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Např. pol.č.136 -  1kus potrubích rozvodů a distribuční prvky – jaká je délka potrubí, jaké mají být distribuční prvky?</w:t>
      </w:r>
    </w:p>
    <w:p w:rsidR="001F5CE3" w:rsidRPr="00C74296" w:rsidRDefault="001F5CE3" w:rsidP="001F5CE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74296">
        <w:rPr>
          <w:rFonts w:ascii="Times New Roman" w:hAnsi="Times New Roman" w:cs="Times New Roman"/>
          <w:b/>
          <w:lang w:eastAsia="cs-CZ"/>
        </w:rPr>
        <w:t>Odpověď k dotazu č. 200:</w:t>
      </w:r>
    </w:p>
    <w:p w:rsidR="00363C4A" w:rsidRPr="00C74296" w:rsidRDefault="00363C4A" w:rsidP="00363C4A">
      <w:pPr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 xml:space="preserve">Položky </w:t>
      </w:r>
      <w:r w:rsidR="006C020B" w:rsidRPr="00C74296">
        <w:rPr>
          <w:rFonts w:ascii="Times New Roman" w:hAnsi="Times New Roman" w:cs="Times New Roman"/>
          <w:lang w:eastAsia="cs-CZ"/>
        </w:rPr>
        <w:t xml:space="preserve">133-136d Oddílu Vzduchotechnika byly </w:t>
      </w:r>
      <w:r w:rsidRPr="00C74296">
        <w:rPr>
          <w:rFonts w:ascii="Times New Roman" w:hAnsi="Times New Roman" w:cs="Times New Roman"/>
          <w:lang w:eastAsia="cs-CZ"/>
        </w:rPr>
        <w:t xml:space="preserve">doplněny </w:t>
      </w:r>
      <w:r w:rsidR="006C020B" w:rsidRPr="00C74296">
        <w:rPr>
          <w:rFonts w:ascii="Times New Roman" w:hAnsi="Times New Roman" w:cs="Times New Roman"/>
          <w:lang w:eastAsia="cs-CZ"/>
        </w:rPr>
        <w:t>do</w:t>
      </w:r>
      <w:r w:rsidRPr="00C74296">
        <w:rPr>
          <w:rFonts w:ascii="Times New Roman" w:hAnsi="Times New Roman" w:cs="Times New Roman"/>
          <w:lang w:eastAsia="cs-CZ"/>
        </w:rPr>
        <w:t xml:space="preserve"> soupisu prací.</w:t>
      </w:r>
      <w:r w:rsidR="006C020B" w:rsidRPr="00C74296">
        <w:rPr>
          <w:rFonts w:ascii="Times New Roman" w:hAnsi="Times New Roman" w:cs="Times New Roman"/>
          <w:lang w:eastAsia="cs-CZ"/>
        </w:rPr>
        <w:t xml:space="preserve"> Doplněný soupis prací přikládáme.</w:t>
      </w:r>
    </w:p>
    <w:p w:rsidR="00FE5565" w:rsidRPr="00C74296" w:rsidRDefault="00FE5565" w:rsidP="00FE556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201:</w:t>
      </w:r>
    </w:p>
    <w:p w:rsidR="00FE5565" w:rsidRPr="00C74296" w:rsidRDefault="00FE5565" w:rsidP="00FE556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Pokyny pro dodavatele je v odst.6.4. uvedeno:</w:t>
      </w:r>
    </w:p>
    <w:p w:rsidR="00FE5565" w:rsidRPr="00C74296" w:rsidRDefault="00FE5565" w:rsidP="00FE556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,,…Dodavatelé jsou zcela odpovědni…….mj. za získání spolehlivých informací ve vztahu k jakýmkoliv a všem podmínkám a povinnostem, které mohou jakýmkoliv způsobem ovlivnit cenu a správnost nabídky nebo provedení stavby…“.</w:t>
      </w:r>
    </w:p>
    <w:p w:rsidR="00FE5565" w:rsidRPr="00C74296" w:rsidRDefault="00FE5565" w:rsidP="00FE556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</w:p>
    <w:p w:rsidR="00FE5565" w:rsidRPr="00C74296" w:rsidRDefault="00FE5565" w:rsidP="00FE556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lastRenderedPageBreak/>
        <w:t>Domníváme se, že toto ustanovení je možné interpretovat i tak, že uchazeč/dodavatel je odpovědný za kontrolu správnosti projektové dokumentace („…získání spolehlivých informací, které mohou ovlivnit cenu…“) včetně prověření vzájemné harmonie mezi jejími částmi, zejména pak mezi soupisy prací a výkresovými podklady. Z takto vnímané odpovědnosti zhotovitele by pak bylo možno přímo dovodit např. nemožnost uplatnění změnových listů v případech, kdy by se jednalo zjevně o chybu projektu.</w:t>
      </w:r>
    </w:p>
    <w:p w:rsidR="00FE5565" w:rsidRPr="00C74296" w:rsidRDefault="00FE5565" w:rsidP="00FE5565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Dle našeho názoru je toto ustanovení v přímém rozporu s §36 odst.3 věta 2. zákona 134/2016 Sb:“…Zadavatel nesmí přenášet odpovědnost za správnost a úplnost zadávacích podmínek na dodavatele…“. Proto žádáme o zrušení  výše zmíněného odst.6.4.</w:t>
      </w:r>
    </w:p>
    <w:p w:rsidR="00FE5565" w:rsidRPr="00C74296" w:rsidRDefault="00FE5565" w:rsidP="00FE556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74296">
        <w:rPr>
          <w:rFonts w:ascii="Times New Roman" w:hAnsi="Times New Roman" w:cs="Times New Roman"/>
          <w:b/>
          <w:lang w:eastAsia="cs-CZ"/>
        </w:rPr>
        <w:t>Odpověď k dotazu č. 201:</w:t>
      </w:r>
    </w:p>
    <w:p w:rsidR="00382B7B" w:rsidRPr="00C74296" w:rsidRDefault="00DF546A" w:rsidP="00382B7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 xml:space="preserve">Zadavatel dané ustanovení uvedeným způsobem neinterpretuje. Dodavatelé jsou pochopitelně odpovědni za prostudování celé zadávací dokumentace i jakýchkoliv vysvětlení či změn a doplnění zadávací dokumentace, právních předpisů, technických norem i vnitřních předpisů, které se vztahují k provádění díla apod. Variace a úpravy díla, změnové řízení atd. jsou komplexně upraveny ve smluvních podmínkách (FIDIC </w:t>
      </w:r>
      <w:proofErr w:type="spellStart"/>
      <w:r w:rsidRPr="00C74296">
        <w:rPr>
          <w:rFonts w:ascii="Times New Roman" w:hAnsi="Times New Roman" w:cs="Times New Roman"/>
          <w:lang w:eastAsia="cs-CZ"/>
        </w:rPr>
        <w:t>Red</w:t>
      </w:r>
      <w:proofErr w:type="spellEnd"/>
      <w:r w:rsidRPr="00C74296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C74296">
        <w:rPr>
          <w:rFonts w:ascii="Times New Roman" w:hAnsi="Times New Roman" w:cs="Times New Roman"/>
          <w:lang w:eastAsia="cs-CZ"/>
        </w:rPr>
        <w:t>Book</w:t>
      </w:r>
      <w:proofErr w:type="spellEnd"/>
      <w:r w:rsidRPr="00C74296">
        <w:rPr>
          <w:rFonts w:ascii="Times New Roman" w:hAnsi="Times New Roman" w:cs="Times New Roman"/>
          <w:lang w:eastAsia="cs-CZ"/>
        </w:rPr>
        <w:t>).</w:t>
      </w:r>
    </w:p>
    <w:p w:rsidR="00DF546A" w:rsidRPr="00C74296" w:rsidRDefault="00DF546A" w:rsidP="00382B7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382B7B" w:rsidRPr="00C74296" w:rsidRDefault="00382B7B" w:rsidP="00382B7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202:</w:t>
      </w:r>
    </w:p>
    <w:p w:rsidR="00382B7B" w:rsidRPr="00C74296" w:rsidRDefault="00382B7B" w:rsidP="00382B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SO 01-15-01 A.2 výpravní budova - p.č.194 - dveře posuvné plné laminátové 150/197 cm</w:t>
      </w:r>
    </w:p>
    <w:p w:rsidR="00DF546A" w:rsidRPr="00C74296" w:rsidRDefault="00382B7B" w:rsidP="00DF54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Žádáme zadavatele o prověření, proč jsou do m.č.12 kuchyňka osazeny posuvné dveře 150/197 cm – ozn.T/8. Výrobci dveří nejsou schopni takovýto výrobek dodat.</w:t>
      </w:r>
    </w:p>
    <w:p w:rsidR="00382B7B" w:rsidRPr="00C74296" w:rsidRDefault="00382B7B" w:rsidP="00DF546A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C74296">
        <w:rPr>
          <w:rFonts w:ascii="Times New Roman" w:hAnsi="Times New Roman" w:cs="Times New Roman"/>
          <w:b/>
          <w:lang w:eastAsia="cs-CZ"/>
        </w:rPr>
        <w:t>Odpověď k dotazu č. 202:</w:t>
      </w:r>
    </w:p>
    <w:p w:rsidR="00B33E92" w:rsidRPr="00C74296" w:rsidRDefault="00B33E92" w:rsidP="00B33E92">
      <w:pPr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 xml:space="preserve">Pokud výrobci dveří nejsou schopni dodat posuvné dveře 150/197 cm, zadavatel souhlasí s osazením užších dveří. </w:t>
      </w:r>
      <w:proofErr w:type="gramStart"/>
      <w:r w:rsidRPr="00C74296">
        <w:rPr>
          <w:rFonts w:ascii="Times New Roman" w:hAnsi="Times New Roman" w:cs="Times New Roman"/>
          <w:lang w:eastAsia="cs-CZ"/>
        </w:rPr>
        <w:t>např.</w:t>
      </w:r>
      <w:proofErr w:type="gramEnd"/>
      <w:r w:rsidRPr="00C74296">
        <w:rPr>
          <w:rFonts w:ascii="Times New Roman" w:hAnsi="Times New Roman" w:cs="Times New Roman"/>
          <w:lang w:eastAsia="cs-CZ"/>
        </w:rPr>
        <w:t xml:space="preserve"> 100/197.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203: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 xml:space="preserve">V rámci zadavatelem poskytnutého vysvětlení/ změny / doplnění zadávací dokumentace č. 8 byly postoupeny opravené Stavební postupy, příloha F1. V této příloze na str. 5 týkající se SP0 2018 + SP2 nesouhlasí termín ukončení etapy, neboť je zde uveden jednak termín od 3.2. - </w:t>
      </w:r>
      <w:proofErr w:type="gramStart"/>
      <w:r w:rsidRPr="00C74296">
        <w:rPr>
          <w:rFonts w:ascii="Times New Roman" w:hAnsi="Times New Roman" w:cs="Times New Roman"/>
          <w:lang w:eastAsia="cs-CZ"/>
        </w:rPr>
        <w:t>2.4.2018</w:t>
      </w:r>
      <w:proofErr w:type="gramEnd"/>
      <w:r w:rsidRPr="00C74296">
        <w:rPr>
          <w:rFonts w:ascii="Times New Roman" w:hAnsi="Times New Roman" w:cs="Times New Roman"/>
          <w:lang w:eastAsia="cs-CZ"/>
        </w:rPr>
        <w:t xml:space="preserve"> a současně 61 dní, přičemž správný počet dní dle uvedeného termínu je 59 dní.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>Žádáme zadavatele o upřesnění, zda platí uvedený termín nebo uvedený počet dní?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74296">
        <w:rPr>
          <w:rFonts w:ascii="Times New Roman" w:hAnsi="Times New Roman" w:cs="Times New Roman"/>
          <w:b/>
          <w:lang w:eastAsia="cs-CZ"/>
        </w:rPr>
        <w:t>Odpověď k dotazu č. 203: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>Platí uvedený termín, počet dní byl opraven na 59. Přikládáme opravenou přílohu F1 Stavební postupy výstavby_10052017.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204:</w:t>
      </w:r>
    </w:p>
    <w:p w:rsidR="00C74296" w:rsidRPr="00C74296" w:rsidRDefault="00C74296" w:rsidP="00C74296">
      <w:pPr>
        <w:spacing w:after="0" w:line="280" w:lineRule="atLeast"/>
        <w:jc w:val="both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V rámci zadavatelem poskytnutého vysvětlení/ změny / doplnění zadávací dokumentace č. 8 byly postoupeny opravené Stavební postupy, příloha F1, kde v části, týkající se SP3, evidujeme nesoulad mezi termínem uvedeným v textu na str. 9., kde je uvedena doba trvání od 17.7.2018 do 31.10.2018 a termínem uvedeným v části 1.6 Časový harmonogram stavby, kde je uvedeno období 16.7.2018 až 31.10.2018.</w:t>
      </w:r>
    </w:p>
    <w:p w:rsidR="00C74296" w:rsidRPr="00C74296" w:rsidRDefault="00C74296" w:rsidP="00C74296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Žádáme zadavatele o upřesnění, který výše uvedený termín je platný ?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74296">
        <w:rPr>
          <w:rFonts w:ascii="Times New Roman" w:hAnsi="Times New Roman" w:cs="Times New Roman"/>
          <w:b/>
          <w:lang w:eastAsia="cs-CZ"/>
        </w:rPr>
        <w:t>Odpověď k dotazu č. 204: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 xml:space="preserve">Platí termín </w:t>
      </w:r>
      <w:r w:rsidRPr="00C74296">
        <w:rPr>
          <w:rFonts w:ascii="Times New Roman" w:eastAsia="Times New Roman" w:hAnsi="Times New Roman" w:cs="Times New Roman"/>
          <w:noProof/>
        </w:rPr>
        <w:t>17.7.2018 do 31.10.2018 z přílohy F.1, časový harmonogram opraven.</w:t>
      </w:r>
      <w:r w:rsidRPr="00C74296">
        <w:rPr>
          <w:rFonts w:ascii="Times New Roman" w:eastAsia="Times New Roman" w:hAnsi="Times New Roman" w:cs="Times New Roman"/>
          <w:noProof/>
          <w:u w:val="single"/>
        </w:rPr>
        <w:t xml:space="preserve"> </w:t>
      </w:r>
      <w:r w:rsidRPr="00C74296">
        <w:rPr>
          <w:rFonts w:ascii="Times New Roman" w:hAnsi="Times New Roman" w:cs="Times New Roman"/>
          <w:lang w:eastAsia="cs-CZ"/>
        </w:rPr>
        <w:t>Přikládáme opravenou přílohu F1 Stavební postupy výstavby_10052017.</w:t>
      </w:r>
    </w:p>
    <w:p w:rsidR="00C74296" w:rsidRPr="00C74296" w:rsidRDefault="00C74296" w:rsidP="00C74296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205:</w:t>
      </w:r>
    </w:p>
    <w:p w:rsidR="00C74296" w:rsidRPr="00C74296" w:rsidRDefault="00C74296" w:rsidP="00C74296">
      <w:pPr>
        <w:spacing w:after="0" w:line="280" w:lineRule="atLeast"/>
        <w:jc w:val="both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 xml:space="preserve">V rámci zadavatelem poskytnutého vysvětlení/ změny / doplnění zadávací dokumentace č. 8 byly postoupeny opravené Stavební postupy, příloha F1, která uvádí v části 1.6 Časový harmonogram stavby ve SP1 "vyvrtání mikropilot pro budoucí prahy..."  </w:t>
      </w:r>
    </w:p>
    <w:p w:rsidR="00C74296" w:rsidRPr="00C74296" w:rsidRDefault="00C74296" w:rsidP="00C74296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Žádáme zadavatele o upřesnění, jaké práce označuje zeleně zabarvené období v 10. měsíci 2018 ?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 w:rsidRPr="00C74296">
        <w:rPr>
          <w:rFonts w:ascii="Times New Roman" w:hAnsi="Times New Roman" w:cs="Times New Roman"/>
          <w:b/>
          <w:lang w:eastAsia="cs-CZ"/>
        </w:rPr>
        <w:t>Odpověď k dotazu č. 205: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>Zeleně označené období v 10. Měsíci roku 2018 je tiskovou chybou. Přikládáme opravenou přílohu F1 Stavební postupy výstavby_10052017.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  <w:r w:rsidRPr="00C74296">
        <w:rPr>
          <w:rFonts w:ascii="Times New Roman" w:hAnsi="Times New Roman" w:cs="Times New Roman"/>
          <w:color w:val="FF0000"/>
          <w:lang w:eastAsia="cs-CZ"/>
        </w:rPr>
        <w:t xml:space="preserve"> 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206:</w:t>
      </w:r>
    </w:p>
    <w:p w:rsidR="00C74296" w:rsidRPr="00C74296" w:rsidRDefault="00C74296" w:rsidP="00C74296">
      <w:pPr>
        <w:spacing w:after="0" w:line="280" w:lineRule="atLeast"/>
        <w:jc w:val="both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V rámci zadavatelem poskytnutého vysvětlení/ změny / doplnění zadávací dokumentace č. 8 byly postoupeny opravené Stavební postupy, příloha F1, která uvádí v části 1.6 Časový harmonogram stavby u SP0 na druhém řádku Kabelovou lávku. Dle našeho názoru by měl být pravděpodobně označen SP1, neboť dle grafického znázornění se ve SP0 nevyskytuje.</w:t>
      </w:r>
    </w:p>
    <w:p w:rsidR="00C74296" w:rsidRPr="00C74296" w:rsidRDefault="00C74296" w:rsidP="00C74296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Žádáme zadavatele o kontrolu a upřesnění.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74296">
        <w:rPr>
          <w:rFonts w:ascii="Times New Roman" w:hAnsi="Times New Roman" w:cs="Times New Roman"/>
          <w:b/>
          <w:lang w:eastAsia="cs-CZ"/>
        </w:rPr>
        <w:t>Odpověď k dotazu č. 206: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 xml:space="preserve">Označení prací Kabelové lávky </w:t>
      </w:r>
      <w:r w:rsidRPr="00C74296">
        <w:rPr>
          <w:rFonts w:ascii="Times New Roman" w:hAnsi="Times New Roman" w:cs="Times New Roman"/>
          <w:u w:val="single"/>
          <w:lang w:eastAsia="cs-CZ"/>
        </w:rPr>
        <w:t>bylo opraveno</w:t>
      </w:r>
      <w:r w:rsidRPr="00C74296">
        <w:rPr>
          <w:rFonts w:ascii="Times New Roman" w:hAnsi="Times New Roman" w:cs="Times New Roman"/>
          <w:lang w:eastAsia="cs-CZ"/>
        </w:rPr>
        <w:t xml:space="preserve"> na SP1. Přikládáme opravenou přílohu F1 Stavební postupy výstavby_10052017.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C74296">
        <w:rPr>
          <w:rFonts w:ascii="Times New Roman" w:hAnsi="Times New Roman" w:cs="Times New Roman"/>
          <w:b/>
          <w:u w:val="single"/>
          <w:lang w:eastAsia="cs-CZ"/>
        </w:rPr>
        <w:t>Dotaz č. 207:</w:t>
      </w:r>
    </w:p>
    <w:p w:rsidR="00C74296" w:rsidRPr="00C74296" w:rsidRDefault="00C74296" w:rsidP="00C74296">
      <w:pPr>
        <w:spacing w:after="0" w:line="280" w:lineRule="atLeast"/>
        <w:jc w:val="both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Dodavatel upozorňuje na skutečnost, že k termínu 23.05.2017, který je momentálně určen pro odevzdání nabídky do veřejné soutěže „Zvýšení traťové rychlosti v úseku Říkonín – Vlkov u Tišnova“ již bude ukončena  platnost Vyjádření Vodárenské akciové společnosti a.s., divize Žďár nad Sázavou k projektové dokumentaci k územnímu a stavebnímu řízení za uvedenou akci (č.j. ZR/2035/2016-Še) a dne 26.05.2017 pozbude platnosti Vyjádření o existenci zařízení distribuční soustavy (elektrická síť) ve vlastnictví E.ON Distribuce , a.s. a podmínkách práce v jeho blízkosti (zn. L14369-16116237), které je vyjádřením vlastníka a provozovatele elektrického zařízení distribuční soustavy (společnosti E.ON) k územnímu a stavebnímu řízení.</w:t>
      </w:r>
    </w:p>
    <w:p w:rsidR="00C74296" w:rsidRPr="00C74296" w:rsidRDefault="00C74296" w:rsidP="00C74296">
      <w:pPr>
        <w:spacing w:after="0" w:line="280" w:lineRule="atLeast"/>
        <w:jc w:val="both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>Vzhledem k plánovanému termínu provádění prací a lhůtě, kterou stanoví stavební zákon vlastníkovi technické infrastruktury k předání požadovaných údajů (30 dnů) je zřejmé, že deklaruje-li Zadavatel v Zadávací dokumentaci (ve znění Vysvětlení, změn a doplnění ZD) předpokládaný Datum zahájení prací dne 15.6.2017, je nutné, aby k tomuto uvedenému datu byla v platnosti veškerá vyjádření dotčených vlastníků/provozovatelů technické infrastruktury. Při neplatných výše uvedených vyjádřeních a s nimi souvisejícími lhůtami pro vystavení nových vyjádření je ohrožen postup prací v nickolejném provozu v termínu 1.7. – 31.8.2017.</w:t>
      </w:r>
    </w:p>
    <w:p w:rsidR="00C74296" w:rsidRPr="00C74296" w:rsidRDefault="00C74296" w:rsidP="00C74296">
      <w:pPr>
        <w:spacing w:after="0" w:line="280" w:lineRule="atLeast"/>
        <w:jc w:val="both"/>
        <w:rPr>
          <w:rFonts w:ascii="Times New Roman" w:eastAsia="Times New Roman" w:hAnsi="Times New Roman" w:cs="Times New Roman"/>
          <w:noProof/>
        </w:rPr>
      </w:pPr>
      <w:r w:rsidRPr="00C74296">
        <w:rPr>
          <w:rFonts w:ascii="Times New Roman" w:eastAsia="Times New Roman" w:hAnsi="Times New Roman" w:cs="Times New Roman"/>
          <w:noProof/>
        </w:rPr>
        <w:t xml:space="preserve">Vzhledem ke skutečnosti, že platnost výše uvedených dokumentů vyprší před termínem Data zahájení prací (ZP OP FIDIC RB, pod-čl. 8.1. Zahájení prací na díle), žádá Dodavatel Zadavatele - s přihlédnutím k Technickým specifikacím, ZTP, kap. 4. Zvláštní technické podmínky a požadavky na provedení díla, odst. 4.1.1. – o doplnění ZD, části Projektová dokumentace, H -Doklady, platnými vyjádřeními dotčených orgánů.  </w:t>
      </w:r>
    </w:p>
    <w:p w:rsidR="00C74296" w:rsidRPr="00C74296" w:rsidRDefault="00C74296" w:rsidP="00C7429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74296">
        <w:rPr>
          <w:rFonts w:ascii="Times New Roman" w:hAnsi="Times New Roman" w:cs="Times New Roman"/>
          <w:b/>
          <w:lang w:eastAsia="cs-CZ"/>
        </w:rPr>
        <w:t>Odpověď k dotazu č. 207:</w:t>
      </w:r>
    </w:p>
    <w:p w:rsidR="00327DC2" w:rsidRPr="00C74296" w:rsidRDefault="00C74296" w:rsidP="00C74296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C74296">
        <w:rPr>
          <w:rFonts w:ascii="Times New Roman" w:hAnsi="Times New Roman" w:cs="Times New Roman"/>
          <w:lang w:eastAsia="cs-CZ"/>
        </w:rPr>
        <w:t>Investor předpokládá, že ke dni 12.</w:t>
      </w:r>
      <w:r w:rsidRPr="00C74296">
        <w:rPr>
          <w:rFonts w:ascii="Times New Roman" w:hAnsi="Times New Roman" w:cs="Times New Roman"/>
          <w:lang w:eastAsia="cs-CZ"/>
        </w:rPr>
        <w:t xml:space="preserve"> </w:t>
      </w:r>
      <w:r w:rsidRPr="00C74296">
        <w:rPr>
          <w:rFonts w:ascii="Times New Roman" w:hAnsi="Times New Roman" w:cs="Times New Roman"/>
          <w:lang w:eastAsia="cs-CZ"/>
        </w:rPr>
        <w:t>5.</w:t>
      </w:r>
      <w:r w:rsidRPr="00C74296">
        <w:rPr>
          <w:rFonts w:ascii="Times New Roman" w:hAnsi="Times New Roman" w:cs="Times New Roman"/>
          <w:lang w:eastAsia="cs-CZ"/>
        </w:rPr>
        <w:t xml:space="preserve"> </w:t>
      </w:r>
      <w:r w:rsidRPr="00C74296">
        <w:rPr>
          <w:rFonts w:ascii="Times New Roman" w:hAnsi="Times New Roman" w:cs="Times New Roman"/>
          <w:lang w:eastAsia="cs-CZ"/>
        </w:rPr>
        <w:t xml:space="preserve">2017 bude vydáno stavební povolení na stavbu „Zvýšení traťové rychlosti v úseku </w:t>
      </w:r>
      <w:proofErr w:type="spellStart"/>
      <w:r w:rsidRPr="00C74296">
        <w:rPr>
          <w:rFonts w:ascii="Times New Roman" w:hAnsi="Times New Roman" w:cs="Times New Roman"/>
          <w:lang w:eastAsia="cs-CZ"/>
        </w:rPr>
        <w:t>Říkonín</w:t>
      </w:r>
      <w:proofErr w:type="spellEnd"/>
      <w:r w:rsidRPr="00C74296">
        <w:rPr>
          <w:rFonts w:ascii="Times New Roman" w:hAnsi="Times New Roman" w:cs="Times New Roman"/>
          <w:lang w:eastAsia="cs-CZ"/>
        </w:rPr>
        <w:t xml:space="preserve"> – Vlkov u Tišnova“ a tím dle správního řádu není nutné prodlužovat platnost výše uvedených vyjádření. Přesto pro vytýčení inženýrských sítí před stavbou požadují správci inženýrských sítí jejich platné vyjádření. Z tohoto důvodu a z důvodů, které uchazeč v dotazu zmiňuje</w:t>
      </w:r>
      <w:r w:rsidRPr="00C74296">
        <w:rPr>
          <w:rFonts w:ascii="Times New Roman" w:hAnsi="Times New Roman" w:cs="Times New Roman"/>
          <w:lang w:eastAsia="cs-CZ"/>
        </w:rPr>
        <w:t>,</w:t>
      </w:r>
      <w:r w:rsidRPr="00C74296">
        <w:rPr>
          <w:rFonts w:ascii="Times New Roman" w:hAnsi="Times New Roman" w:cs="Times New Roman"/>
          <w:lang w:eastAsia="cs-CZ"/>
        </w:rPr>
        <w:t xml:space="preserve"> požádá zadavatel projektanta o zajištění kontroly platnosti všech vyjádření správců inženýrských sítí ke stavbě.  U vyjádření, kde hrozí propadnutí jejich platnosti, požádá zadavatel </w:t>
      </w:r>
      <w:r w:rsidRPr="00C74296">
        <w:rPr>
          <w:rFonts w:ascii="Times New Roman" w:hAnsi="Times New Roman" w:cs="Times New Roman"/>
          <w:lang w:eastAsia="cs-CZ"/>
        </w:rPr>
        <w:t xml:space="preserve">projektanta </w:t>
      </w:r>
      <w:r w:rsidRPr="00C74296">
        <w:rPr>
          <w:rFonts w:ascii="Times New Roman" w:hAnsi="Times New Roman" w:cs="Times New Roman"/>
          <w:lang w:eastAsia="cs-CZ"/>
        </w:rPr>
        <w:t>o jejich prodloužení. Před zahájením stavby budou tato vyjádření platná.</w:t>
      </w:r>
      <w:r w:rsidRPr="00C74296">
        <w:rPr>
          <w:rFonts w:ascii="Times New Roman" w:hAnsi="Times New Roman" w:cs="Times New Roman"/>
          <w:lang w:eastAsia="cs-CZ"/>
        </w:rPr>
        <w:br/>
        <w:t>Obnovená vyjádření inženýrských sítí obdrží budoucí zhotovitel stavby nejpozději při předání staveniště.</w:t>
      </w:r>
    </w:p>
    <w:p w:rsidR="00AD07D9" w:rsidRDefault="00AD07D9" w:rsidP="00B33E92">
      <w:pPr>
        <w:jc w:val="both"/>
        <w:rPr>
          <w:rFonts w:ascii="Times New Roman" w:hAnsi="Times New Roman" w:cs="Times New Roman"/>
          <w:lang w:eastAsia="cs-CZ"/>
        </w:rPr>
      </w:pPr>
    </w:p>
    <w:p w:rsidR="00AD07D9" w:rsidRPr="00CA7E40" w:rsidRDefault="00AD07D9" w:rsidP="00B33E92">
      <w:pPr>
        <w:jc w:val="both"/>
        <w:rPr>
          <w:rFonts w:ascii="Times New Roman" w:hAnsi="Times New Roman" w:cs="Times New Roman"/>
          <w:lang w:eastAsia="cs-CZ"/>
        </w:rPr>
      </w:pPr>
    </w:p>
    <w:p w:rsidR="002E7E4A" w:rsidRPr="00BC15A1" w:rsidRDefault="002E7E4A" w:rsidP="002E7E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cs-CZ"/>
        </w:rPr>
      </w:pPr>
      <w:r w:rsidRPr="00BC15A1">
        <w:rPr>
          <w:rFonts w:ascii="Times New Roman" w:eastAsia="Times New Roman" w:hAnsi="Times New Roman" w:cs="Times New Roman"/>
          <w:b/>
          <w:lang w:eastAsia="cs-CZ"/>
        </w:rPr>
        <w:t>Doplnění zadávací dokumentace z vlastního podnětu:</w:t>
      </w:r>
    </w:p>
    <w:p w:rsidR="002E7E4A" w:rsidRPr="00BC15A1" w:rsidRDefault="002E7E4A" w:rsidP="002E7E4A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C15A1">
        <w:rPr>
          <w:rFonts w:ascii="Times New Roman" w:eastAsia="Times New Roman" w:hAnsi="Times New Roman" w:cs="Times New Roman"/>
          <w:lang w:eastAsia="cs-CZ"/>
        </w:rPr>
        <w:t xml:space="preserve">Zadavatel v souladu s § 98 ZZVZ </w:t>
      </w:r>
      <w:r w:rsidRPr="00BC15A1">
        <w:rPr>
          <w:rFonts w:ascii="Times New Roman" w:hAnsi="Times New Roman" w:cs="Times New Roman"/>
          <w:lang w:eastAsia="cs-CZ"/>
        </w:rPr>
        <w:t>tímto podává k výše uvedené veřejné zakázce</w:t>
      </w:r>
      <w:r w:rsidRPr="00BC15A1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BC15A1">
        <w:rPr>
          <w:rFonts w:ascii="Times New Roman" w:hAnsi="Times New Roman" w:cs="Times New Roman"/>
          <w:lang w:eastAsia="cs-CZ"/>
        </w:rPr>
        <w:t xml:space="preserve">následující doplnění zadávací dokumentace k zadávacím podmínkám </w:t>
      </w:r>
      <w:r w:rsidR="004736DD" w:rsidRPr="00BC15A1">
        <w:rPr>
          <w:rFonts w:ascii="Times New Roman" w:hAnsi="Times New Roman" w:cs="Times New Roman"/>
          <w:lang w:eastAsia="cs-CZ"/>
        </w:rPr>
        <w:t xml:space="preserve">k odpovědím na dotaz </w:t>
      </w:r>
      <w:r w:rsidRPr="00BC15A1">
        <w:rPr>
          <w:rFonts w:ascii="Times New Roman" w:hAnsi="Times New Roman" w:cs="Times New Roman"/>
          <w:lang w:eastAsia="cs-CZ"/>
        </w:rPr>
        <w:t xml:space="preserve"> č. 49 (Vysvětlení č. 2</w:t>
      </w:r>
      <w:r w:rsidR="00C01860" w:rsidRPr="00BC15A1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="00C01860" w:rsidRPr="00BC15A1">
        <w:rPr>
          <w:rFonts w:ascii="Times New Roman" w:hAnsi="Times New Roman" w:cs="Times New Roman"/>
          <w:lang w:eastAsia="cs-CZ"/>
        </w:rPr>
        <w:t>č.j.</w:t>
      </w:r>
      <w:proofErr w:type="gramEnd"/>
      <w:r w:rsidR="00C01860" w:rsidRPr="00BC15A1">
        <w:rPr>
          <w:rFonts w:ascii="Times New Roman" w:hAnsi="Times New Roman" w:cs="Times New Roman"/>
          <w:lang w:eastAsia="cs-CZ"/>
        </w:rPr>
        <w:t xml:space="preserve"> 10902/2017-SŽDC-SSV-Ú3/</w:t>
      </w:r>
      <w:proofErr w:type="spellStart"/>
      <w:r w:rsidR="00C01860" w:rsidRPr="00BC15A1">
        <w:rPr>
          <w:rFonts w:ascii="Times New Roman" w:hAnsi="Times New Roman" w:cs="Times New Roman"/>
          <w:lang w:eastAsia="cs-CZ"/>
        </w:rPr>
        <w:t>Rr</w:t>
      </w:r>
      <w:proofErr w:type="spellEnd"/>
      <w:r w:rsidR="00C01860" w:rsidRPr="00BC15A1">
        <w:rPr>
          <w:rFonts w:ascii="Times New Roman" w:hAnsi="Times New Roman" w:cs="Times New Roman"/>
          <w:lang w:eastAsia="cs-CZ"/>
        </w:rPr>
        <w:t xml:space="preserve"> ze dne 30.3.2017</w:t>
      </w:r>
      <w:r w:rsidRPr="00BC15A1">
        <w:rPr>
          <w:rFonts w:ascii="Times New Roman" w:hAnsi="Times New Roman" w:cs="Times New Roman"/>
          <w:lang w:eastAsia="cs-CZ"/>
        </w:rPr>
        <w:t xml:space="preserve">) a </w:t>
      </w:r>
      <w:r w:rsidR="004736DD" w:rsidRPr="00BC15A1">
        <w:rPr>
          <w:rFonts w:ascii="Times New Roman" w:hAnsi="Times New Roman" w:cs="Times New Roman"/>
          <w:lang w:eastAsia="cs-CZ"/>
        </w:rPr>
        <w:t>dotaz č. 154 (Vysvětlení č. 8</w:t>
      </w:r>
      <w:r w:rsidR="00C01860" w:rsidRPr="00BC15A1">
        <w:rPr>
          <w:rFonts w:ascii="Times New Roman" w:hAnsi="Times New Roman" w:cs="Times New Roman"/>
          <w:lang w:eastAsia="cs-CZ"/>
        </w:rPr>
        <w:t xml:space="preserve"> č.j. 11361/2017-SŽDC-SSV-Ú3/</w:t>
      </w:r>
      <w:proofErr w:type="spellStart"/>
      <w:r w:rsidR="00C01860" w:rsidRPr="00BC15A1">
        <w:rPr>
          <w:rFonts w:ascii="Times New Roman" w:hAnsi="Times New Roman" w:cs="Times New Roman"/>
          <w:lang w:eastAsia="cs-CZ"/>
        </w:rPr>
        <w:t>Rr</w:t>
      </w:r>
      <w:proofErr w:type="spellEnd"/>
      <w:r w:rsidR="00C01860" w:rsidRPr="00BC15A1">
        <w:rPr>
          <w:rFonts w:ascii="Times New Roman" w:hAnsi="Times New Roman" w:cs="Times New Roman"/>
          <w:lang w:eastAsia="cs-CZ"/>
        </w:rPr>
        <w:t xml:space="preserve"> ze dne19. 4. 2017</w:t>
      </w:r>
      <w:r w:rsidR="004736DD" w:rsidRPr="00BC15A1">
        <w:rPr>
          <w:rFonts w:ascii="Times New Roman" w:hAnsi="Times New Roman" w:cs="Times New Roman"/>
          <w:lang w:eastAsia="cs-CZ"/>
        </w:rPr>
        <w:t>)</w:t>
      </w:r>
      <w:r w:rsidR="00C74296">
        <w:rPr>
          <w:rFonts w:ascii="Times New Roman" w:hAnsi="Times New Roman" w:cs="Times New Roman"/>
          <w:lang w:eastAsia="cs-CZ"/>
        </w:rPr>
        <w:t>:</w:t>
      </w:r>
      <w:bookmarkStart w:id="0" w:name="_GoBack"/>
      <w:bookmarkEnd w:id="0"/>
    </w:p>
    <w:p w:rsidR="002E7E4A" w:rsidRPr="00BC15A1" w:rsidRDefault="002E7E4A" w:rsidP="002E7E4A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BC15A1">
        <w:rPr>
          <w:rFonts w:ascii="Times New Roman" w:eastAsia="Times New Roman" w:hAnsi="Times New Roman" w:cs="Times New Roman"/>
          <w:noProof/>
          <w:u w:val="single"/>
        </w:rPr>
        <w:t>Poskytnutí Posuzovacího a Schvalovacího protokolu</w:t>
      </w:r>
    </w:p>
    <w:p w:rsidR="002E7E4A" w:rsidRPr="00BC15A1" w:rsidRDefault="002E7E4A" w:rsidP="002E7E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BC15A1">
        <w:rPr>
          <w:rFonts w:ascii="Times New Roman" w:eastAsia="Times New Roman" w:hAnsi="Times New Roman" w:cs="Times New Roman"/>
          <w:noProof/>
        </w:rPr>
        <w:t xml:space="preserve">Zadavatel v souladu s ujednáním </w:t>
      </w:r>
      <w:r w:rsidRPr="00BC15A1">
        <w:rPr>
          <w:rFonts w:ascii="Times New Roman" w:hAnsi="Times New Roman" w:cs="Times New Roman"/>
          <w:lang w:eastAsia="cs-CZ"/>
        </w:rPr>
        <w:t>zadávací dokumentace, části Zvláštní technické podmínky - zhotovení stavby (dále jen „ZTP“)</w:t>
      </w:r>
      <w:r w:rsidRPr="00BC15A1">
        <w:rPr>
          <w:rFonts w:ascii="Times New Roman" w:eastAsia="Times New Roman" w:hAnsi="Times New Roman" w:cs="Times New Roman"/>
          <w:noProof/>
        </w:rPr>
        <w:t xml:space="preserve"> poskytuje uchazečům Posuzovací a Schvalovací protokol.</w:t>
      </w:r>
    </w:p>
    <w:p w:rsidR="002E7E4A" w:rsidRDefault="002E7E4A" w:rsidP="004655EC">
      <w:pPr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E17591" w:rsidRPr="00DF546A" w:rsidRDefault="004655EC" w:rsidP="004655EC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</w:t>
      </w:r>
      <w:r>
        <w:rPr>
          <w:rFonts w:ascii="Times New Roman" w:eastAsia="Times New Roman" w:hAnsi="Times New Roman" w:cs="Times New Roman"/>
          <w:lang w:eastAsia="cs-CZ"/>
        </w:rPr>
        <w:t>h</w:t>
      </w:r>
      <w:r w:rsidR="00287FD7">
        <w:rPr>
          <w:rFonts w:ascii="Times New Roman" w:eastAsia="Times New Roman" w:hAnsi="Times New Roman" w:cs="Times New Roman"/>
          <w:lang w:eastAsia="cs-CZ"/>
        </w:rPr>
        <w:t xml:space="preserve">ůtu pro podání nabídek ze </w:t>
      </w:r>
      <w:r w:rsidR="00287FD7" w:rsidRPr="00DF546A">
        <w:rPr>
          <w:rFonts w:ascii="Times New Roman" w:eastAsia="Times New Roman" w:hAnsi="Times New Roman" w:cs="Times New Roman"/>
          <w:lang w:eastAsia="cs-CZ"/>
        </w:rPr>
        <w:t>dne 2</w:t>
      </w:r>
      <w:r w:rsidR="002E7E4A" w:rsidRPr="00DF546A">
        <w:rPr>
          <w:rFonts w:ascii="Times New Roman" w:eastAsia="Times New Roman" w:hAnsi="Times New Roman" w:cs="Times New Roman"/>
          <w:lang w:eastAsia="cs-CZ"/>
        </w:rPr>
        <w:t>3</w:t>
      </w:r>
      <w:r w:rsidRPr="00DF546A">
        <w:rPr>
          <w:rFonts w:ascii="Times New Roman" w:eastAsia="Times New Roman" w:hAnsi="Times New Roman" w:cs="Times New Roman"/>
          <w:lang w:eastAsia="cs-CZ"/>
        </w:rPr>
        <w:t xml:space="preserve">. 05. 2017 na den </w:t>
      </w:r>
      <w:r w:rsidR="00806E83" w:rsidRPr="00DF546A">
        <w:rPr>
          <w:rFonts w:ascii="Times New Roman" w:eastAsia="Times New Roman" w:hAnsi="Times New Roman" w:cs="Times New Roman"/>
          <w:lang w:eastAsia="cs-CZ"/>
        </w:rPr>
        <w:t>2</w:t>
      </w:r>
      <w:r w:rsidR="002E7E4A" w:rsidRPr="00DF546A">
        <w:rPr>
          <w:rFonts w:ascii="Times New Roman" w:eastAsia="Times New Roman" w:hAnsi="Times New Roman" w:cs="Times New Roman"/>
          <w:lang w:eastAsia="cs-CZ"/>
        </w:rPr>
        <w:t>4</w:t>
      </w:r>
      <w:r w:rsidRPr="00DF546A">
        <w:rPr>
          <w:rFonts w:ascii="Times New Roman" w:eastAsia="Times New Roman" w:hAnsi="Times New Roman" w:cs="Times New Roman"/>
          <w:lang w:eastAsia="cs-CZ"/>
        </w:rPr>
        <w:t xml:space="preserve">. 05. 2017, tedy o 1 pracovní den. </w:t>
      </w:r>
    </w:p>
    <w:p w:rsidR="00F8445D" w:rsidRPr="00DF546A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F546A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DF546A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DF546A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DF546A">
        <w:rPr>
          <w:rFonts w:ascii="Times New Roman" w:eastAsia="Times New Roman" w:hAnsi="Times New Roman" w:cs="Times New Roman"/>
          <w:lang w:eastAsia="cs-CZ"/>
        </w:rPr>
        <w:br/>
        <w:t>Z2017-006477). Změny se týkají těchto ustanovení:</w:t>
      </w:r>
    </w:p>
    <w:p w:rsidR="00F8445D" w:rsidRPr="00DF546A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DF546A" w:rsidRDefault="00662627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F546A">
        <w:rPr>
          <w:rFonts w:ascii="Times New Roman" w:eastAsia="Times New Roman" w:hAnsi="Times New Roman" w:cs="Times New Roman"/>
          <w:b/>
          <w:lang w:eastAsia="cs-CZ"/>
        </w:rPr>
        <w:br/>
      </w:r>
      <w:r w:rsidR="00F8445D" w:rsidRPr="00DF546A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DF546A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F546A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287FD7" w:rsidRPr="00DF546A">
        <w:rPr>
          <w:rFonts w:ascii="Times New Roman" w:eastAsia="Times New Roman" w:hAnsi="Times New Roman" w:cs="Times New Roman"/>
          <w:lang w:eastAsia="cs-CZ"/>
        </w:rPr>
        <w:t>2</w:t>
      </w:r>
      <w:r w:rsidR="002E7E4A" w:rsidRPr="00DF546A">
        <w:rPr>
          <w:rFonts w:ascii="Times New Roman" w:eastAsia="Times New Roman" w:hAnsi="Times New Roman" w:cs="Times New Roman"/>
          <w:lang w:eastAsia="cs-CZ"/>
        </w:rPr>
        <w:t>3</w:t>
      </w:r>
      <w:r w:rsidR="00F46197" w:rsidRPr="00DF546A">
        <w:rPr>
          <w:rFonts w:ascii="Times New Roman" w:eastAsia="Times New Roman" w:hAnsi="Times New Roman" w:cs="Times New Roman"/>
          <w:lang w:eastAsia="cs-CZ"/>
        </w:rPr>
        <w:t>. 05</w:t>
      </w:r>
      <w:r w:rsidRPr="00DF546A">
        <w:rPr>
          <w:rFonts w:ascii="Times New Roman" w:eastAsia="Times New Roman" w:hAnsi="Times New Roman" w:cs="Times New Roman"/>
          <w:lang w:eastAsia="cs-CZ"/>
        </w:rPr>
        <w:t xml:space="preserve">. 2017 v 10:00 hod. a nahrazujeme datem </w:t>
      </w:r>
      <w:r w:rsidR="008F3E60" w:rsidRPr="00DF546A">
        <w:rPr>
          <w:rFonts w:ascii="Times New Roman" w:eastAsia="Times New Roman" w:hAnsi="Times New Roman" w:cs="Times New Roman"/>
          <w:lang w:eastAsia="cs-CZ"/>
        </w:rPr>
        <w:t>2</w:t>
      </w:r>
      <w:r w:rsidR="002E7E4A" w:rsidRPr="00DF546A">
        <w:rPr>
          <w:rFonts w:ascii="Times New Roman" w:eastAsia="Times New Roman" w:hAnsi="Times New Roman" w:cs="Times New Roman"/>
          <w:lang w:eastAsia="cs-CZ"/>
        </w:rPr>
        <w:t>4</w:t>
      </w:r>
      <w:r w:rsidR="00F46197" w:rsidRPr="00DF546A">
        <w:rPr>
          <w:rFonts w:ascii="Times New Roman" w:eastAsia="Times New Roman" w:hAnsi="Times New Roman" w:cs="Times New Roman"/>
          <w:lang w:eastAsia="cs-CZ"/>
        </w:rPr>
        <w:t>. 05</w:t>
      </w:r>
      <w:r w:rsidRPr="00DF546A">
        <w:rPr>
          <w:rFonts w:ascii="Times New Roman" w:eastAsia="Times New Roman" w:hAnsi="Times New Roman" w:cs="Times New Roman"/>
          <w:lang w:eastAsia="cs-CZ"/>
        </w:rPr>
        <w:t>. 2017 v 10:00 hod.,</w:t>
      </w:r>
      <w:r w:rsidRPr="00DF546A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DF546A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F546A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F546A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287FD7" w:rsidRPr="00DF546A">
        <w:rPr>
          <w:rFonts w:ascii="Times New Roman" w:eastAsia="Times New Roman" w:hAnsi="Times New Roman" w:cs="Times New Roman"/>
          <w:lang w:eastAsia="cs-CZ"/>
        </w:rPr>
        <w:t>2</w:t>
      </w:r>
      <w:r w:rsidR="002E7E4A" w:rsidRPr="00DF546A">
        <w:rPr>
          <w:rFonts w:ascii="Times New Roman" w:eastAsia="Times New Roman" w:hAnsi="Times New Roman" w:cs="Times New Roman"/>
          <w:lang w:eastAsia="cs-CZ"/>
        </w:rPr>
        <w:t>3</w:t>
      </w:r>
      <w:r w:rsidR="008F3E60" w:rsidRPr="00DF546A">
        <w:rPr>
          <w:rFonts w:ascii="Times New Roman" w:eastAsia="Times New Roman" w:hAnsi="Times New Roman" w:cs="Times New Roman"/>
          <w:lang w:eastAsia="cs-CZ"/>
        </w:rPr>
        <w:t>.</w:t>
      </w:r>
      <w:r w:rsidR="00F46197" w:rsidRPr="00DF546A">
        <w:rPr>
          <w:rFonts w:ascii="Times New Roman" w:eastAsia="Times New Roman" w:hAnsi="Times New Roman" w:cs="Times New Roman"/>
          <w:lang w:eastAsia="cs-CZ"/>
        </w:rPr>
        <w:t xml:space="preserve"> 05</w:t>
      </w:r>
      <w:r w:rsidRPr="00DF546A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287FD7" w:rsidRPr="00DF546A">
        <w:rPr>
          <w:rFonts w:ascii="Times New Roman" w:eastAsia="Times New Roman" w:hAnsi="Times New Roman" w:cs="Times New Roman"/>
          <w:lang w:eastAsia="cs-CZ"/>
        </w:rPr>
        <w:t>2</w:t>
      </w:r>
      <w:r w:rsidR="002E7E4A" w:rsidRPr="00DF546A">
        <w:rPr>
          <w:rFonts w:ascii="Times New Roman" w:eastAsia="Times New Roman" w:hAnsi="Times New Roman" w:cs="Times New Roman"/>
          <w:lang w:eastAsia="cs-CZ"/>
        </w:rPr>
        <w:t>4</w:t>
      </w:r>
      <w:r w:rsidR="00F46197" w:rsidRPr="00DF546A">
        <w:rPr>
          <w:rFonts w:ascii="Times New Roman" w:eastAsia="Times New Roman" w:hAnsi="Times New Roman" w:cs="Times New Roman"/>
          <w:lang w:eastAsia="cs-CZ"/>
        </w:rPr>
        <w:t>. 05</w:t>
      </w:r>
      <w:r w:rsidRPr="00DF546A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AD07D9" w:rsidRDefault="00AD07D9" w:rsidP="0074374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AD07D9">
        <w:rPr>
          <w:rFonts w:ascii="Times New Roman" w:hAnsi="Times New Roman" w:cs="Times New Roman"/>
          <w:i/>
          <w:lang w:eastAsia="cs-CZ"/>
        </w:rPr>
        <w:t>SO 01-15-01_A2 _09052017</w:t>
      </w:r>
    </w:p>
    <w:p w:rsidR="00AD07D9" w:rsidRDefault="00AD07D9" w:rsidP="0074374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AD07D9">
        <w:rPr>
          <w:rFonts w:ascii="Times New Roman" w:hAnsi="Times New Roman" w:cs="Times New Roman"/>
          <w:i/>
          <w:lang w:eastAsia="cs-CZ"/>
        </w:rPr>
        <w:t>SO 02-16-03_05052017</w:t>
      </w:r>
    </w:p>
    <w:p w:rsidR="00C01860" w:rsidRDefault="00C01860" w:rsidP="0074374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C01860">
        <w:rPr>
          <w:rFonts w:ascii="Times New Roman" w:hAnsi="Times New Roman" w:cs="Times New Roman"/>
          <w:i/>
          <w:lang w:eastAsia="cs-CZ"/>
        </w:rPr>
        <w:t xml:space="preserve">Posuzovací protokol </w:t>
      </w:r>
    </w:p>
    <w:p w:rsidR="00C01860" w:rsidRDefault="00C01860" w:rsidP="0074374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C01860">
        <w:rPr>
          <w:rFonts w:ascii="Times New Roman" w:hAnsi="Times New Roman" w:cs="Times New Roman"/>
          <w:i/>
          <w:lang w:eastAsia="cs-CZ"/>
        </w:rPr>
        <w:t>Schvalovací protokol</w:t>
      </w:r>
    </w:p>
    <w:p w:rsidR="00327DC2" w:rsidRDefault="00327DC2" w:rsidP="0074374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327DC2">
        <w:rPr>
          <w:rFonts w:ascii="Times New Roman" w:hAnsi="Times New Roman" w:cs="Times New Roman"/>
          <w:i/>
          <w:lang w:eastAsia="cs-CZ"/>
        </w:rPr>
        <w:t>F 1 Stavební postupy výstavby_10052017</w:t>
      </w:r>
    </w:p>
    <w:p w:rsidR="000B2FEF" w:rsidRDefault="000B2FEF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F359A1" w:rsidRPr="00B470E3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470E3">
        <w:rPr>
          <w:rFonts w:ascii="Times New Roman" w:hAnsi="Times New Roman" w:cs="Times New Roman"/>
          <w:lang w:eastAsia="cs-CZ"/>
        </w:rPr>
        <w:t xml:space="preserve">V Praze </w:t>
      </w:r>
      <w:r w:rsidR="00327DC2">
        <w:rPr>
          <w:rFonts w:ascii="Times New Roman" w:hAnsi="Times New Roman" w:cs="Times New Roman"/>
          <w:lang w:eastAsia="cs-CZ"/>
        </w:rPr>
        <w:t xml:space="preserve">10. 5. </w:t>
      </w:r>
      <w:r>
        <w:rPr>
          <w:rFonts w:ascii="Times New Roman" w:hAnsi="Times New Roman" w:cs="Times New Roman"/>
          <w:lang w:eastAsia="cs-CZ"/>
        </w:rPr>
        <w:t>2017</w:t>
      </w:r>
    </w:p>
    <w:p w:rsidR="0074374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CD2577" w:rsidRPr="00EC7BF5" w:rsidRDefault="0074374E" w:rsidP="004655EC">
      <w:pPr>
        <w:ind w:left="6372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CD2577" w:rsidRPr="00EC7BF5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BD0" w:rsidRDefault="00965BD0" w:rsidP="00C4694C">
      <w:pPr>
        <w:spacing w:after="0" w:line="240" w:lineRule="auto"/>
      </w:pPr>
      <w:r>
        <w:separator/>
      </w:r>
    </w:p>
  </w:endnote>
  <w:endnote w:type="continuationSeparator" w:id="0">
    <w:p w:rsidR="00965BD0" w:rsidRDefault="00965BD0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B87D0C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B87D0C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B87D0C" w:rsidRDefault="00B87D0C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BD0" w:rsidRDefault="00965BD0" w:rsidP="00C4694C">
      <w:pPr>
        <w:spacing w:after="0" w:line="240" w:lineRule="auto"/>
      </w:pPr>
      <w:r>
        <w:separator/>
      </w:r>
    </w:p>
  </w:footnote>
  <w:footnote w:type="continuationSeparator" w:id="0">
    <w:p w:rsidR="00965BD0" w:rsidRDefault="00965BD0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BADA197" wp14:editId="4F1D2B3F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B87D0C" w:rsidRPr="00C4694C" w:rsidRDefault="00B87D0C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8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2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8"/>
  </w:num>
  <w:num w:numId="5">
    <w:abstractNumId w:val="22"/>
  </w:num>
  <w:num w:numId="6">
    <w:abstractNumId w:val="3"/>
  </w:num>
  <w:num w:numId="7">
    <w:abstractNumId w:val="27"/>
  </w:num>
  <w:num w:numId="8">
    <w:abstractNumId w:val="37"/>
  </w:num>
  <w:num w:numId="9">
    <w:abstractNumId w:val="28"/>
  </w:num>
  <w:num w:numId="10">
    <w:abstractNumId w:val="9"/>
  </w:num>
  <w:num w:numId="11">
    <w:abstractNumId w:val="33"/>
  </w:num>
  <w:num w:numId="12">
    <w:abstractNumId w:val="40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4"/>
  </w:num>
  <w:num w:numId="27">
    <w:abstractNumId w:val="39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5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6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045A3"/>
    <w:rsid w:val="00005698"/>
    <w:rsid w:val="00010668"/>
    <w:rsid w:val="00011112"/>
    <w:rsid w:val="00011237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21AF"/>
    <w:rsid w:val="00044E05"/>
    <w:rsid w:val="0004537F"/>
    <w:rsid w:val="000507D9"/>
    <w:rsid w:val="00050D97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5CE3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47D3B"/>
    <w:rsid w:val="00252624"/>
    <w:rsid w:val="00264799"/>
    <w:rsid w:val="00265ED6"/>
    <w:rsid w:val="002666D6"/>
    <w:rsid w:val="00267185"/>
    <w:rsid w:val="002731DD"/>
    <w:rsid w:val="00273A7C"/>
    <w:rsid w:val="00281A46"/>
    <w:rsid w:val="002822D2"/>
    <w:rsid w:val="00283AC5"/>
    <w:rsid w:val="00283F94"/>
    <w:rsid w:val="00286C35"/>
    <w:rsid w:val="00287FD7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E7E4A"/>
    <w:rsid w:val="002F0F4B"/>
    <w:rsid w:val="002F2E47"/>
    <w:rsid w:val="002F2FF2"/>
    <w:rsid w:val="002F7EEB"/>
    <w:rsid w:val="00300E26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2626B"/>
    <w:rsid w:val="00327DC2"/>
    <w:rsid w:val="003304BF"/>
    <w:rsid w:val="00330B5E"/>
    <w:rsid w:val="00331159"/>
    <w:rsid w:val="00331B06"/>
    <w:rsid w:val="00333470"/>
    <w:rsid w:val="00333BA7"/>
    <w:rsid w:val="003357BA"/>
    <w:rsid w:val="00335A63"/>
    <w:rsid w:val="00342395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3C4A"/>
    <w:rsid w:val="0036705F"/>
    <w:rsid w:val="003701E8"/>
    <w:rsid w:val="00375826"/>
    <w:rsid w:val="0038076B"/>
    <w:rsid w:val="00381EBD"/>
    <w:rsid w:val="00382B7B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B3203"/>
    <w:rsid w:val="003C0200"/>
    <w:rsid w:val="003C0E0E"/>
    <w:rsid w:val="003D3206"/>
    <w:rsid w:val="003D7390"/>
    <w:rsid w:val="003E01F2"/>
    <w:rsid w:val="003E3E44"/>
    <w:rsid w:val="003E4791"/>
    <w:rsid w:val="003E5F12"/>
    <w:rsid w:val="003E7939"/>
    <w:rsid w:val="003F23FF"/>
    <w:rsid w:val="003F4169"/>
    <w:rsid w:val="00400392"/>
    <w:rsid w:val="00410830"/>
    <w:rsid w:val="004115AF"/>
    <w:rsid w:val="0041457D"/>
    <w:rsid w:val="00415AA5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525"/>
    <w:rsid w:val="00460A3E"/>
    <w:rsid w:val="00462A7A"/>
    <w:rsid w:val="00462D70"/>
    <w:rsid w:val="004655EC"/>
    <w:rsid w:val="00470129"/>
    <w:rsid w:val="004736DD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36A1"/>
    <w:rsid w:val="004B4EBD"/>
    <w:rsid w:val="004C257E"/>
    <w:rsid w:val="004C436F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5B63"/>
    <w:rsid w:val="00557405"/>
    <w:rsid w:val="00562687"/>
    <w:rsid w:val="005718B3"/>
    <w:rsid w:val="00572A29"/>
    <w:rsid w:val="0057709F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5E0"/>
    <w:rsid w:val="005D280B"/>
    <w:rsid w:val="005D436F"/>
    <w:rsid w:val="005D5F42"/>
    <w:rsid w:val="005D7570"/>
    <w:rsid w:val="005E064A"/>
    <w:rsid w:val="005E0F41"/>
    <w:rsid w:val="005E27A4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17AD"/>
    <w:rsid w:val="00683CBA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20B"/>
    <w:rsid w:val="006C0880"/>
    <w:rsid w:val="006C2588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3F66"/>
    <w:rsid w:val="007947A2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808"/>
    <w:rsid w:val="00800C48"/>
    <w:rsid w:val="00805E14"/>
    <w:rsid w:val="00806E83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76E5A"/>
    <w:rsid w:val="00877752"/>
    <w:rsid w:val="00880439"/>
    <w:rsid w:val="008839E4"/>
    <w:rsid w:val="008879AF"/>
    <w:rsid w:val="00890F89"/>
    <w:rsid w:val="00895DA0"/>
    <w:rsid w:val="008A73D7"/>
    <w:rsid w:val="008B670A"/>
    <w:rsid w:val="008D1491"/>
    <w:rsid w:val="008D1C3D"/>
    <w:rsid w:val="008D3988"/>
    <w:rsid w:val="008D4E6E"/>
    <w:rsid w:val="008D6D8E"/>
    <w:rsid w:val="008E2835"/>
    <w:rsid w:val="008E6EAB"/>
    <w:rsid w:val="008F013A"/>
    <w:rsid w:val="008F29A2"/>
    <w:rsid w:val="008F3E60"/>
    <w:rsid w:val="008F4E15"/>
    <w:rsid w:val="008F5FC6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9AA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65BD0"/>
    <w:rsid w:val="009763DD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4F43"/>
    <w:rsid w:val="009C5471"/>
    <w:rsid w:val="009D67A1"/>
    <w:rsid w:val="009E55F0"/>
    <w:rsid w:val="009F0B6F"/>
    <w:rsid w:val="009F0F9D"/>
    <w:rsid w:val="009F60C0"/>
    <w:rsid w:val="009F69ED"/>
    <w:rsid w:val="009F7F22"/>
    <w:rsid w:val="00A00C57"/>
    <w:rsid w:val="00A03234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61BF"/>
    <w:rsid w:val="00A47ED9"/>
    <w:rsid w:val="00A52E0B"/>
    <w:rsid w:val="00A6041C"/>
    <w:rsid w:val="00A614E4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2413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594C"/>
    <w:rsid w:val="00AC679D"/>
    <w:rsid w:val="00AD07D9"/>
    <w:rsid w:val="00AD1C3A"/>
    <w:rsid w:val="00AD39B0"/>
    <w:rsid w:val="00AD45D3"/>
    <w:rsid w:val="00AD4970"/>
    <w:rsid w:val="00AD4D6B"/>
    <w:rsid w:val="00AD5F94"/>
    <w:rsid w:val="00AD6A54"/>
    <w:rsid w:val="00AE6B32"/>
    <w:rsid w:val="00AF1918"/>
    <w:rsid w:val="00AF1F5B"/>
    <w:rsid w:val="00AF5D2A"/>
    <w:rsid w:val="00AF5F98"/>
    <w:rsid w:val="00AF77C7"/>
    <w:rsid w:val="00B017AD"/>
    <w:rsid w:val="00B05F87"/>
    <w:rsid w:val="00B121FE"/>
    <w:rsid w:val="00B12945"/>
    <w:rsid w:val="00B20AFE"/>
    <w:rsid w:val="00B25FAB"/>
    <w:rsid w:val="00B2690E"/>
    <w:rsid w:val="00B30537"/>
    <w:rsid w:val="00B32914"/>
    <w:rsid w:val="00B33A92"/>
    <w:rsid w:val="00B33E92"/>
    <w:rsid w:val="00B34D4B"/>
    <w:rsid w:val="00B36C30"/>
    <w:rsid w:val="00B36FC0"/>
    <w:rsid w:val="00B40736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FA9"/>
    <w:rsid w:val="00BB5A8F"/>
    <w:rsid w:val="00BC0981"/>
    <w:rsid w:val="00BC15A1"/>
    <w:rsid w:val="00BC2ACE"/>
    <w:rsid w:val="00BC384D"/>
    <w:rsid w:val="00BC4545"/>
    <w:rsid w:val="00BD17C3"/>
    <w:rsid w:val="00BD37DE"/>
    <w:rsid w:val="00BD7002"/>
    <w:rsid w:val="00BE53B6"/>
    <w:rsid w:val="00BF05CE"/>
    <w:rsid w:val="00BF3155"/>
    <w:rsid w:val="00BF4A32"/>
    <w:rsid w:val="00BF5823"/>
    <w:rsid w:val="00C00854"/>
    <w:rsid w:val="00C01302"/>
    <w:rsid w:val="00C01860"/>
    <w:rsid w:val="00C01E08"/>
    <w:rsid w:val="00C10759"/>
    <w:rsid w:val="00C111C3"/>
    <w:rsid w:val="00C13921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658EA"/>
    <w:rsid w:val="00C666CE"/>
    <w:rsid w:val="00C67A01"/>
    <w:rsid w:val="00C7001D"/>
    <w:rsid w:val="00C7275D"/>
    <w:rsid w:val="00C74296"/>
    <w:rsid w:val="00C77D6B"/>
    <w:rsid w:val="00C82368"/>
    <w:rsid w:val="00C82B92"/>
    <w:rsid w:val="00C9105F"/>
    <w:rsid w:val="00C91A86"/>
    <w:rsid w:val="00C923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A7E40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1438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546A"/>
    <w:rsid w:val="00DF640F"/>
    <w:rsid w:val="00E006DA"/>
    <w:rsid w:val="00E01443"/>
    <w:rsid w:val="00E03C45"/>
    <w:rsid w:val="00E17117"/>
    <w:rsid w:val="00E17591"/>
    <w:rsid w:val="00E17FA2"/>
    <w:rsid w:val="00E22756"/>
    <w:rsid w:val="00E24621"/>
    <w:rsid w:val="00E305F2"/>
    <w:rsid w:val="00E31692"/>
    <w:rsid w:val="00E35031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B0"/>
    <w:rsid w:val="00EA73E1"/>
    <w:rsid w:val="00EB0D01"/>
    <w:rsid w:val="00EB1E37"/>
    <w:rsid w:val="00EB4870"/>
    <w:rsid w:val="00EB77F6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99C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94DB0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D742A"/>
    <w:rsid w:val="00FE3C69"/>
    <w:rsid w:val="00FE3F0D"/>
    <w:rsid w:val="00FE4F61"/>
    <w:rsid w:val="00FE5565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86E0-273B-445F-85CB-24DFAE28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1457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6</cp:revision>
  <cp:lastPrinted>2017-03-16T08:52:00Z</cp:lastPrinted>
  <dcterms:created xsi:type="dcterms:W3CDTF">2017-05-09T08:46:00Z</dcterms:created>
  <dcterms:modified xsi:type="dcterms:W3CDTF">2017-05-10T07:32:00Z</dcterms:modified>
</cp:coreProperties>
</file>